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E27A3" w14:textId="77777777" w:rsidR="00DF3E0F" w:rsidRDefault="00DF3E0F" w:rsidP="00DF3E0F">
      <w:pPr>
        <w:tabs>
          <w:tab w:val="left" w:pos="0"/>
        </w:tabs>
        <w:spacing w:after="0" w:line="360" w:lineRule="auto"/>
        <w:jc w:val="center"/>
        <w:rPr>
          <w:i/>
        </w:rPr>
      </w:pPr>
      <w:r>
        <w:rPr>
          <w:b/>
        </w:rPr>
        <w:t xml:space="preserve">BÀI 17. CẢM ỨNG Ở ĐỘNG VẬT </w:t>
      </w:r>
      <w:r>
        <w:rPr>
          <w:i/>
        </w:rPr>
        <w:t>(5 Tiết)</w:t>
      </w:r>
    </w:p>
    <w:p w14:paraId="40C38529" w14:textId="77777777" w:rsidR="00DF3E0F" w:rsidRDefault="00DF3E0F" w:rsidP="00DF3E0F">
      <w:pPr>
        <w:spacing w:after="0" w:line="360" w:lineRule="auto"/>
        <w:jc w:val="both"/>
        <w:rPr>
          <w:b/>
        </w:rPr>
      </w:pPr>
      <w:r>
        <w:rPr>
          <w:b/>
        </w:rPr>
        <w:t>I. Các hình thức cảm ứng ở động vật</w:t>
      </w:r>
    </w:p>
    <w:p w14:paraId="27D853C8" w14:textId="77777777" w:rsidR="00DF3E0F" w:rsidRDefault="00DF3E0F" w:rsidP="00DF3E0F">
      <w:pPr>
        <w:spacing w:after="0" w:line="360" w:lineRule="auto"/>
        <w:ind w:firstLine="284"/>
        <w:jc w:val="both"/>
        <w:rPr>
          <w:b/>
        </w:rPr>
      </w:pPr>
      <w:r>
        <w:rPr>
          <w:b/>
        </w:rPr>
        <w:t>1. Cảm ứng ở động vật có hệ thần kinh lưới</w:t>
      </w:r>
    </w:p>
    <w:p w14:paraId="3112E9FD" w14:textId="77777777" w:rsidR="00DF3E0F" w:rsidRDefault="00DF3E0F" w:rsidP="00DF3E0F">
      <w:pPr>
        <w:tabs>
          <w:tab w:val="left" w:pos="0"/>
        </w:tabs>
        <w:spacing w:after="0" w:line="360" w:lineRule="auto"/>
        <w:ind w:firstLine="567"/>
        <w:jc w:val="both"/>
      </w:pPr>
      <w:r>
        <w:t>- Đại diện: ngành Ruột khoang.</w:t>
      </w:r>
    </w:p>
    <w:p w14:paraId="3DA74994" w14:textId="77777777" w:rsidR="00DF3E0F" w:rsidRDefault="00DF3E0F" w:rsidP="00DF3E0F">
      <w:pPr>
        <w:tabs>
          <w:tab w:val="left" w:pos="0"/>
        </w:tabs>
        <w:spacing w:after="0" w:line="360" w:lineRule="auto"/>
        <w:ind w:firstLine="567"/>
        <w:jc w:val="both"/>
        <w:rPr>
          <w:u w:val="single"/>
        </w:rPr>
      </w:pPr>
      <w:r>
        <w:t xml:space="preserve">- Cấu tạo hệ thần kinh: Các tế bào thần kinh phân bố </w:t>
      </w:r>
      <w:r>
        <w:rPr>
          <w:u w:val="single"/>
        </w:rPr>
        <w:t>rải rác khắp cơ thể và liên kết với nhau tạo thành mạng lưới thần kinh.</w:t>
      </w:r>
    </w:p>
    <w:p w14:paraId="55BE9538" w14:textId="77777777" w:rsidR="00DF3E0F" w:rsidRDefault="00DF3E0F" w:rsidP="00DF3E0F">
      <w:pPr>
        <w:tabs>
          <w:tab w:val="left" w:pos="0"/>
        </w:tabs>
        <w:spacing w:after="0" w:line="360" w:lineRule="auto"/>
        <w:ind w:firstLine="567"/>
        <w:jc w:val="both"/>
      </w:pPr>
      <w:r>
        <w:t xml:space="preserve">- Hoạt động: </w:t>
      </w:r>
    </w:p>
    <w:p w14:paraId="0B6F791D" w14:textId="77777777" w:rsidR="00DF3E0F" w:rsidRDefault="00DF3E0F" w:rsidP="00DF3E0F">
      <w:pPr>
        <w:widowControl w:val="0"/>
        <w:tabs>
          <w:tab w:val="left" w:pos="0"/>
        </w:tabs>
        <w:spacing w:after="0" w:line="360" w:lineRule="auto"/>
        <w:ind w:firstLine="567"/>
        <w:jc w:val="both"/>
        <w:rPr>
          <w:u w:val="single"/>
        </w:rPr>
      </w:pPr>
      <w:r>
        <w:rPr>
          <w:u w:val="single"/>
        </w:rPr>
        <w:t>Tế bào cảm giác → mạng lưới thần kinh → tất cả biểu mô cơ hoặc các tế bào gai gây ra đáp ứng → cơ thể co lại, gai nhô ra.</w:t>
      </w:r>
    </w:p>
    <w:p w14:paraId="4E85F300" w14:textId="77777777" w:rsidR="00DF3E0F" w:rsidRDefault="00DF3E0F" w:rsidP="00DF3E0F">
      <w:pPr>
        <w:tabs>
          <w:tab w:val="left" w:pos="0"/>
        </w:tabs>
        <w:spacing w:after="0" w:line="360" w:lineRule="auto"/>
        <w:ind w:firstLine="567"/>
        <w:jc w:val="both"/>
        <w:rPr>
          <w:u w:val="single"/>
        </w:rPr>
      </w:pPr>
      <w:r>
        <w:t xml:space="preserve">- Tính hiệu quả: </w:t>
      </w:r>
      <w:r>
        <w:rPr>
          <w:u w:val="single"/>
        </w:rPr>
        <w:t>kém chính xác và tiêu tốn nhiều năng lượng.</w:t>
      </w:r>
    </w:p>
    <w:p w14:paraId="03C819F3" w14:textId="77777777" w:rsidR="00DF3E0F" w:rsidRDefault="00DF3E0F" w:rsidP="00DF3E0F">
      <w:pPr>
        <w:tabs>
          <w:tab w:val="left" w:pos="0"/>
        </w:tabs>
        <w:spacing w:after="0" w:line="360" w:lineRule="auto"/>
        <w:ind w:firstLine="284"/>
        <w:jc w:val="both"/>
        <w:rPr>
          <w:b/>
        </w:rPr>
      </w:pPr>
      <w:r>
        <w:rPr>
          <w:b/>
        </w:rPr>
        <w:t>2. Cảm ứng ở động vật có hệ thần kinh chuỗi hạch</w:t>
      </w:r>
    </w:p>
    <w:p w14:paraId="2E9835AD" w14:textId="77777777" w:rsidR="00DF3E0F" w:rsidRDefault="00DF3E0F" w:rsidP="00DF3E0F">
      <w:pPr>
        <w:tabs>
          <w:tab w:val="left" w:pos="0"/>
        </w:tabs>
        <w:spacing w:after="0" w:line="360" w:lineRule="auto"/>
        <w:ind w:firstLine="567"/>
        <w:jc w:val="both"/>
      </w:pPr>
      <w:r>
        <w:t>- Đại diện: Giun dẹp, Giun tròn, Chân khớp.</w:t>
      </w:r>
    </w:p>
    <w:p w14:paraId="205002BE" w14:textId="77777777" w:rsidR="00DF3E0F" w:rsidRDefault="00DF3E0F" w:rsidP="00DF3E0F">
      <w:pPr>
        <w:tabs>
          <w:tab w:val="left" w:pos="0"/>
        </w:tabs>
        <w:spacing w:after="0" w:line="360" w:lineRule="auto"/>
        <w:ind w:firstLine="567"/>
        <w:jc w:val="both"/>
      </w:pPr>
      <w:r>
        <w:t xml:space="preserve">- Cấu tạo hệ thần kinh: </w:t>
      </w:r>
    </w:p>
    <w:p w14:paraId="38860525" w14:textId="77777777" w:rsidR="00DF3E0F" w:rsidRDefault="00DF3E0F" w:rsidP="00DF3E0F">
      <w:pPr>
        <w:tabs>
          <w:tab w:val="left" w:pos="0"/>
        </w:tabs>
        <w:spacing w:after="0" w:line="360" w:lineRule="auto"/>
        <w:ind w:firstLine="567"/>
        <w:jc w:val="both"/>
      </w:pPr>
      <w:r>
        <w:t xml:space="preserve">+ Tế bào thần kinh </w:t>
      </w:r>
      <w:r>
        <w:rPr>
          <w:u w:val="single"/>
        </w:rPr>
        <w:t>tập trung thành các hạch thần kinh</w:t>
      </w:r>
      <w:r>
        <w:t>.</w:t>
      </w:r>
    </w:p>
    <w:p w14:paraId="08803948" w14:textId="77777777" w:rsidR="00DF3E0F" w:rsidRDefault="00DF3E0F" w:rsidP="00DF3E0F">
      <w:pPr>
        <w:tabs>
          <w:tab w:val="left" w:pos="0"/>
        </w:tabs>
        <w:spacing w:after="0" w:line="360" w:lineRule="auto"/>
        <w:ind w:firstLine="567"/>
        <w:jc w:val="both"/>
      </w:pPr>
      <w:r>
        <w:t xml:space="preserve">+ Các hạch thần kinh liên kết với nhau thành </w:t>
      </w:r>
      <w:r>
        <w:rPr>
          <w:u w:val="single"/>
        </w:rPr>
        <w:t>chuỗi hạch thần kinh</w:t>
      </w:r>
      <w:r>
        <w:t xml:space="preserve"> nằm dọc cơ thể.</w:t>
      </w:r>
    </w:p>
    <w:p w14:paraId="3A2234A8" w14:textId="77777777" w:rsidR="00DF3E0F" w:rsidRDefault="00DF3E0F" w:rsidP="00DF3E0F">
      <w:pPr>
        <w:tabs>
          <w:tab w:val="left" w:pos="0"/>
        </w:tabs>
        <w:spacing w:after="0" w:line="360" w:lineRule="auto"/>
        <w:ind w:firstLine="567"/>
        <w:jc w:val="both"/>
      </w:pPr>
      <w:r>
        <w:t xml:space="preserve">- Hoạt động: </w:t>
      </w:r>
    </w:p>
    <w:p w14:paraId="4D4ADF08" w14:textId="77777777" w:rsidR="00DF3E0F" w:rsidRDefault="00DF3E0F" w:rsidP="00DF3E0F">
      <w:pPr>
        <w:tabs>
          <w:tab w:val="left" w:pos="0"/>
        </w:tabs>
        <w:spacing w:after="0" w:line="360" w:lineRule="auto"/>
        <w:ind w:firstLine="567"/>
        <w:jc w:val="both"/>
      </w:pPr>
      <w:r>
        <w:t xml:space="preserve">+ Mỗi hạch thần kinh điều khiển một vùng xác định trên cơ thể → </w:t>
      </w:r>
      <w:r>
        <w:rPr>
          <w:u w:val="single"/>
        </w:rPr>
        <w:t>phản ứng cục bộ</w:t>
      </w:r>
      <w:r>
        <w:t>.</w:t>
      </w:r>
    </w:p>
    <w:p w14:paraId="4C5B131E" w14:textId="77777777" w:rsidR="00DF3E0F" w:rsidRDefault="00DF3E0F" w:rsidP="00DF3E0F">
      <w:pPr>
        <w:tabs>
          <w:tab w:val="left" w:pos="0"/>
          <w:tab w:val="left" w:pos="567"/>
        </w:tabs>
        <w:spacing w:after="0" w:line="360" w:lineRule="auto"/>
        <w:ind w:firstLine="567"/>
        <w:jc w:val="both"/>
      </w:pPr>
      <w:r>
        <w:t>+ Ở Chân khớp, hạch đầu (hạch não) phát triển mạnh hơn chi phối các hoạt động phức tạp của cơ thể.</w:t>
      </w:r>
    </w:p>
    <w:p w14:paraId="5CF93E3D" w14:textId="77777777" w:rsidR="00DF3E0F" w:rsidRDefault="00DF3E0F" w:rsidP="00DF3E0F">
      <w:pPr>
        <w:tabs>
          <w:tab w:val="left" w:pos="0"/>
        </w:tabs>
        <w:spacing w:after="0" w:line="360" w:lineRule="auto"/>
        <w:ind w:firstLine="567"/>
        <w:jc w:val="both"/>
        <w:rPr>
          <w:u w:val="single"/>
        </w:rPr>
      </w:pPr>
      <w:r>
        <w:t>- Tính hiệu quả</w:t>
      </w:r>
      <w:r>
        <w:rPr>
          <w:u w:val="single"/>
        </w:rPr>
        <w:t>: Chính xác và tiết kiệm được năng lượng.</w:t>
      </w:r>
    </w:p>
    <w:p w14:paraId="60D589EB" w14:textId="77777777" w:rsidR="00DF3E0F" w:rsidRDefault="00DF3E0F" w:rsidP="00DF3E0F">
      <w:pPr>
        <w:spacing w:after="0" w:line="360" w:lineRule="auto"/>
        <w:ind w:firstLine="284"/>
        <w:jc w:val="both"/>
        <w:rPr>
          <w:b/>
        </w:rPr>
      </w:pPr>
      <w:r>
        <w:rPr>
          <w:b/>
        </w:rPr>
        <w:t>3. Cảm ứng ở động vật có hệ thần kinh ống</w:t>
      </w:r>
    </w:p>
    <w:p w14:paraId="7B18DB74" w14:textId="77777777" w:rsidR="00DF3E0F" w:rsidRDefault="00DF3E0F" w:rsidP="00DF3E0F">
      <w:pPr>
        <w:widowControl w:val="0"/>
        <w:tabs>
          <w:tab w:val="left" w:pos="0"/>
        </w:tabs>
        <w:spacing w:after="0" w:line="360" w:lineRule="auto"/>
        <w:ind w:firstLine="567"/>
        <w:jc w:val="both"/>
      </w:pPr>
      <w:r>
        <w:t xml:space="preserve">- Đại diện: Động vật có xương sống </w:t>
      </w:r>
    </w:p>
    <w:p w14:paraId="03A7DE3D" w14:textId="77777777" w:rsidR="00DF3E0F" w:rsidRDefault="00DF3E0F" w:rsidP="00DF3E0F">
      <w:pPr>
        <w:widowControl w:val="0"/>
        <w:tabs>
          <w:tab w:val="left" w:pos="0"/>
        </w:tabs>
        <w:spacing w:after="0" w:line="360" w:lineRule="auto"/>
        <w:ind w:firstLine="567"/>
        <w:jc w:val="both"/>
      </w:pPr>
      <w:r>
        <w:t xml:space="preserve">- Cấu tạo hệ thần kinh: </w:t>
      </w:r>
      <w:r>
        <w:rPr>
          <w:u w:val="single"/>
        </w:rPr>
        <w:t>thần kinh trung ương</w:t>
      </w:r>
      <w:r>
        <w:t xml:space="preserve"> (não bộ, tủy sống) và </w:t>
      </w:r>
      <w:r>
        <w:rPr>
          <w:u w:val="single"/>
        </w:rPr>
        <w:t>thần kinh ngoại biên</w:t>
      </w:r>
      <w:r>
        <w:t xml:space="preserve"> (các hạch thần kinh và các dây thần kinh).</w:t>
      </w:r>
    </w:p>
    <w:p w14:paraId="5A058F9E" w14:textId="77777777" w:rsidR="00DF3E0F" w:rsidRDefault="00DF3E0F" w:rsidP="00DF3E0F">
      <w:pPr>
        <w:widowControl w:val="0"/>
        <w:tabs>
          <w:tab w:val="left" w:pos="0"/>
        </w:tabs>
        <w:spacing w:after="0" w:line="360" w:lineRule="auto"/>
        <w:ind w:firstLine="567"/>
        <w:jc w:val="both"/>
        <w:rPr>
          <w:u w:val="single"/>
        </w:rPr>
      </w:pPr>
      <w:r>
        <w:t xml:space="preserve">- Hoạt động: </w:t>
      </w:r>
      <w:r>
        <w:rPr>
          <w:u w:val="single"/>
        </w:rPr>
        <w:t>theo nguyên tắc phản xạ</w:t>
      </w:r>
    </w:p>
    <w:p w14:paraId="226388DA" w14:textId="77777777" w:rsidR="00DF3E0F" w:rsidRDefault="00DF3E0F" w:rsidP="00DF3E0F">
      <w:pPr>
        <w:tabs>
          <w:tab w:val="left" w:pos="0"/>
        </w:tabs>
        <w:spacing w:after="0" w:line="360" w:lineRule="auto"/>
        <w:ind w:firstLine="567"/>
        <w:jc w:val="both"/>
        <w:rPr>
          <w:u w:val="single"/>
        </w:rPr>
      </w:pPr>
      <w:r>
        <w:rPr>
          <w:u w:val="single"/>
        </w:rPr>
        <w:t>Thụ thể cảm giác → tủy sống và não bộ → cơ quan đáp ứng (cơ, tuyến) và gây ra đáp ứng.</w:t>
      </w:r>
    </w:p>
    <w:p w14:paraId="5F85CE9D" w14:textId="77777777" w:rsidR="00DF3E0F" w:rsidRDefault="00DF3E0F" w:rsidP="00DF3E0F">
      <w:pPr>
        <w:tabs>
          <w:tab w:val="left" w:pos="0"/>
        </w:tabs>
        <w:spacing w:after="0" w:line="360" w:lineRule="auto"/>
        <w:ind w:firstLine="567"/>
        <w:jc w:val="both"/>
      </w:pPr>
      <w:r>
        <w:t>- Tính hiệu quả</w:t>
      </w:r>
      <w:r>
        <w:rPr>
          <w:u w:val="single"/>
        </w:rPr>
        <w:t>: Chính xác và ít tiêu tốn năng lượng.</w:t>
      </w:r>
    </w:p>
    <w:p w14:paraId="2B543873" w14:textId="77777777" w:rsidR="00DF3E0F" w:rsidRDefault="00DF3E0F" w:rsidP="00DF3E0F">
      <w:pPr>
        <w:tabs>
          <w:tab w:val="left" w:pos="0"/>
        </w:tabs>
        <w:spacing w:after="0" w:line="360" w:lineRule="auto"/>
        <w:jc w:val="both"/>
      </w:pPr>
      <w:r>
        <w:rPr>
          <w:b/>
        </w:rPr>
        <w:t>II. Tế bào thần kinh</w:t>
      </w:r>
    </w:p>
    <w:p w14:paraId="59065E54" w14:textId="77777777" w:rsidR="00DF3E0F" w:rsidRDefault="00DF3E0F" w:rsidP="00DF3E0F">
      <w:pPr>
        <w:widowControl w:val="0"/>
        <w:spacing w:after="0" w:line="360" w:lineRule="auto"/>
        <w:ind w:firstLine="284"/>
        <w:jc w:val="both"/>
        <w:rPr>
          <w:b/>
        </w:rPr>
      </w:pPr>
      <w:r>
        <w:rPr>
          <w:b/>
        </w:rPr>
        <w:lastRenderedPageBreak/>
        <w:t>1. Cấu tạo của neuron</w:t>
      </w:r>
    </w:p>
    <w:p w14:paraId="645DB273" w14:textId="77777777" w:rsidR="00DF3E0F" w:rsidRDefault="00DF3E0F" w:rsidP="00DF3E0F">
      <w:pPr>
        <w:widowControl w:val="0"/>
        <w:spacing w:after="0" w:line="360" w:lineRule="auto"/>
        <w:ind w:firstLine="567"/>
        <w:jc w:val="both"/>
        <w:rPr>
          <w:u w:val="single"/>
        </w:rPr>
      </w:pPr>
      <w:r>
        <w:t xml:space="preserve">- Neuron có cấu tạo từ </w:t>
      </w:r>
      <w:r>
        <w:rPr>
          <w:u w:val="single"/>
        </w:rPr>
        <w:t>thân, sợi nhánh và sợi trục.</w:t>
      </w:r>
      <w:r>
        <w:t xml:space="preserve"> Sợi nhánh và sợi trục có cấu tạo từ màng sinh chất và tế bào chất. Nhiều sợi trục có thêm </w:t>
      </w:r>
      <w:r>
        <w:rPr>
          <w:u w:val="single"/>
        </w:rPr>
        <w:t>bao myelin có tình chất cách điện</w:t>
      </w:r>
      <w:r>
        <w:t xml:space="preserve">. Những đoạn nhỏ không có bao myelin gọi là </w:t>
      </w:r>
      <w:r>
        <w:rPr>
          <w:u w:val="single"/>
        </w:rPr>
        <w:t>eo Ranvier.</w:t>
      </w:r>
    </w:p>
    <w:p w14:paraId="7993E23B" w14:textId="77777777" w:rsidR="00DF3E0F" w:rsidRDefault="00DF3E0F" w:rsidP="00DF3E0F">
      <w:pPr>
        <w:widowControl w:val="0"/>
        <w:spacing w:after="0" w:line="360" w:lineRule="auto"/>
        <w:ind w:firstLine="567"/>
        <w:jc w:val="both"/>
      </w:pPr>
      <w:r>
        <w:t>- Neuron điển hình có hình sao, với nhiều sợi nhánh và sợi trục có độ dài khác nhau cho phép truyền tin đi xa.</w:t>
      </w:r>
    </w:p>
    <w:p w14:paraId="395AE653" w14:textId="77777777" w:rsidR="00DF3E0F" w:rsidRDefault="00DF3E0F" w:rsidP="00DF3E0F">
      <w:pPr>
        <w:widowControl w:val="0"/>
        <w:spacing w:after="0" w:line="360" w:lineRule="auto"/>
        <w:ind w:firstLine="284"/>
        <w:jc w:val="both"/>
        <w:rPr>
          <w:b/>
        </w:rPr>
      </w:pPr>
      <w:r>
        <w:rPr>
          <w:b/>
        </w:rPr>
        <w:t>2. Chức năng của neuron</w:t>
      </w:r>
    </w:p>
    <w:p w14:paraId="6F42BF6A" w14:textId="77777777" w:rsidR="00DF3E0F" w:rsidRDefault="00DF3E0F" w:rsidP="00DF3E0F">
      <w:pPr>
        <w:widowControl w:val="0"/>
        <w:spacing w:after="0" w:line="360" w:lineRule="auto"/>
        <w:jc w:val="both"/>
        <w:rPr>
          <w:b/>
          <w:u w:val="single"/>
        </w:rPr>
      </w:pPr>
      <w:r>
        <w:t xml:space="preserve">Neuron có chức năng </w:t>
      </w:r>
      <w:r>
        <w:rPr>
          <w:u w:val="single"/>
        </w:rPr>
        <w:t>tiếp nhận kích thích, tạo ra xung thần kinh và truyền xung thần kinh đến tế bào khác</w:t>
      </w:r>
    </w:p>
    <w:p w14:paraId="6EB6275D" w14:textId="77777777" w:rsidR="00DF3E0F" w:rsidRDefault="00DF3E0F" w:rsidP="00DF3E0F">
      <w:pPr>
        <w:widowControl w:val="0"/>
        <w:spacing w:after="0" w:line="360" w:lineRule="auto"/>
        <w:ind w:firstLine="567"/>
        <w:jc w:val="both"/>
        <w:rPr>
          <w:b/>
          <w:i/>
        </w:rPr>
      </w:pPr>
      <w:r>
        <w:rPr>
          <w:b/>
          <w:i/>
        </w:rPr>
        <w:t>a. Điện thế nghỉ và điện thế hoạt động</w:t>
      </w:r>
    </w:p>
    <w:p w14:paraId="5D10FD50" w14:textId="77777777" w:rsidR="00DF3E0F" w:rsidRDefault="00DF3E0F" w:rsidP="00DF3E0F">
      <w:pPr>
        <w:widowControl w:val="0"/>
        <w:spacing w:after="0" w:line="360" w:lineRule="auto"/>
        <w:ind w:firstLine="567"/>
        <w:jc w:val="both"/>
      </w:pPr>
      <w:r>
        <w:t xml:space="preserve">- Điện thế nghỉ là </w:t>
      </w:r>
      <w:r>
        <w:rPr>
          <w:u w:val="single"/>
        </w:rPr>
        <w:t>sự chênh lệch điện thế giữa hai bên màng tế bào khi tế bào không bị kích thích,</w:t>
      </w:r>
      <w:r>
        <w:t xml:space="preserve"> bên trong màng tích điện âm so với bên ngoài màng tích điện dương.</w:t>
      </w:r>
    </w:p>
    <w:p w14:paraId="6FD2E0DE" w14:textId="77777777" w:rsidR="00DF3E0F" w:rsidRDefault="00DF3E0F" w:rsidP="00DF3E0F">
      <w:pPr>
        <w:widowControl w:val="0"/>
        <w:spacing w:after="0" w:line="360" w:lineRule="auto"/>
        <w:ind w:firstLine="567"/>
        <w:jc w:val="both"/>
        <w:rPr>
          <w:b/>
        </w:rPr>
      </w:pPr>
      <w:r>
        <w:t xml:space="preserve">- Khi neuron bị kích thích thì </w:t>
      </w:r>
      <w:r>
        <w:rPr>
          <w:u w:val="single"/>
        </w:rPr>
        <w:t>điện thế nghỉ biến đổi thành điện thế hoạt động</w:t>
      </w:r>
      <w:r>
        <w:t xml:space="preserve"> gồm 3 giai đoạn: khử cực, đảo cực và tái phân cực.</w:t>
      </w:r>
    </w:p>
    <w:p w14:paraId="080999B1" w14:textId="77777777" w:rsidR="00DF3E0F" w:rsidRDefault="00DF3E0F" w:rsidP="00DF3E0F">
      <w:pPr>
        <w:widowControl w:val="0"/>
        <w:spacing w:after="0" w:line="360" w:lineRule="auto"/>
        <w:ind w:firstLine="567"/>
        <w:jc w:val="both"/>
        <w:rPr>
          <w:b/>
          <w:i/>
        </w:rPr>
      </w:pPr>
      <w:r>
        <w:rPr>
          <w:b/>
          <w:i/>
        </w:rPr>
        <w:t>b. Lan truyền điện thế hoạt động</w:t>
      </w:r>
    </w:p>
    <w:p w14:paraId="7359C449" w14:textId="77777777" w:rsidR="00DF3E0F" w:rsidRDefault="00DF3E0F" w:rsidP="00DF3E0F">
      <w:pPr>
        <w:widowControl w:val="0"/>
        <w:spacing w:after="0" w:line="360" w:lineRule="auto"/>
        <w:ind w:firstLine="567"/>
        <w:jc w:val="both"/>
      </w:pPr>
      <w:r>
        <w:t>- Khi điện thế hoạt động (Xung thần kinh) xuất hiên sẽ lan truyền dọc theo sợi thần kinh.</w:t>
      </w:r>
    </w:p>
    <w:p w14:paraId="55CC0C12" w14:textId="77777777" w:rsidR="00DF3E0F" w:rsidRDefault="00DF3E0F" w:rsidP="00DF3E0F">
      <w:pPr>
        <w:widowControl w:val="0"/>
        <w:spacing w:after="0" w:line="360" w:lineRule="auto"/>
        <w:ind w:firstLine="567"/>
        <w:jc w:val="both"/>
        <w:rPr>
          <w:b/>
        </w:rPr>
      </w:pPr>
      <w:r>
        <w:t>- Có 2 dạng sợi thần kinh:</w:t>
      </w:r>
    </w:p>
    <w:p w14:paraId="0FF7E995" w14:textId="77777777" w:rsidR="00DF3E0F" w:rsidRDefault="00DF3E0F" w:rsidP="00DF3E0F">
      <w:pPr>
        <w:widowControl w:val="0"/>
        <w:spacing w:after="0" w:line="360" w:lineRule="auto"/>
        <w:ind w:firstLine="720"/>
        <w:jc w:val="both"/>
        <w:rPr>
          <w:b/>
        </w:rPr>
      </w:pPr>
      <w:r>
        <w:rPr>
          <w:b/>
        </w:rPr>
        <w:t xml:space="preserve">+ </w:t>
      </w:r>
      <w:r>
        <w:t xml:space="preserve">Sợi thần kinh không có bao myelin: </w:t>
      </w:r>
      <w:r>
        <w:rPr>
          <w:u w:val="single"/>
        </w:rPr>
        <w:t>điện thế hoạt động lan truyền liên tiếp từ vùng này sang vùng khác kế tiếp.</w:t>
      </w:r>
    </w:p>
    <w:p w14:paraId="34C8A0D8" w14:textId="77777777" w:rsidR="00DF3E0F" w:rsidRDefault="00DF3E0F" w:rsidP="00DF3E0F">
      <w:pPr>
        <w:widowControl w:val="0"/>
        <w:spacing w:after="0" w:line="360" w:lineRule="auto"/>
        <w:ind w:firstLine="720"/>
        <w:jc w:val="both"/>
        <w:rPr>
          <w:b/>
        </w:rPr>
      </w:pPr>
      <w:r>
        <w:rPr>
          <w:b/>
        </w:rPr>
        <w:t xml:space="preserve">+ </w:t>
      </w:r>
      <w:r>
        <w:t xml:space="preserve">Sợi thần kinh có bao myelin: </w:t>
      </w:r>
      <w:r>
        <w:rPr>
          <w:u w:val="single"/>
        </w:rPr>
        <w:t>điện thế hoạt động lan truyền theo cách nhảy cóc</w:t>
      </w:r>
      <w:r>
        <w:t xml:space="preserve"> từ eo Ravier này sang eo Ranvier kế tiếp nên tốc độ lan truyền xung thần kinh nhanh hơn.</w:t>
      </w:r>
    </w:p>
    <w:p w14:paraId="0FCF3C4A" w14:textId="77777777" w:rsidR="00DF3E0F" w:rsidRDefault="00DF3E0F" w:rsidP="00DF3E0F">
      <w:pPr>
        <w:widowControl w:val="0"/>
        <w:spacing w:after="0" w:line="360" w:lineRule="auto"/>
        <w:jc w:val="both"/>
        <w:rPr>
          <w:b/>
        </w:rPr>
      </w:pPr>
      <w:r>
        <w:rPr>
          <w:b/>
        </w:rPr>
        <w:t>III. Synapse</w:t>
      </w:r>
    </w:p>
    <w:p w14:paraId="1C4890BE" w14:textId="77777777" w:rsidR="00DF3E0F" w:rsidRDefault="00DF3E0F" w:rsidP="00DF3E0F">
      <w:pPr>
        <w:widowControl w:val="0"/>
        <w:spacing w:after="0" w:line="360" w:lineRule="auto"/>
        <w:ind w:firstLine="567"/>
        <w:jc w:val="both"/>
      </w:pPr>
      <w:r>
        <w:t xml:space="preserve">Khái niệm: Synapse là </w:t>
      </w:r>
      <w:r>
        <w:rPr>
          <w:u w:val="single"/>
        </w:rPr>
        <w:t>diện tiếp xúc giữa tế bào thần kinh với tế bào thần kinh hoặc giữa tế bào thần kinh với tế bào khác.</w:t>
      </w:r>
    </w:p>
    <w:p w14:paraId="26E582CC" w14:textId="77777777" w:rsidR="00DF3E0F" w:rsidRDefault="00DF3E0F" w:rsidP="00DF3E0F">
      <w:pPr>
        <w:widowControl w:val="0"/>
        <w:spacing w:after="0" w:line="360" w:lineRule="auto"/>
        <w:ind w:firstLine="567"/>
        <w:jc w:val="both"/>
      </w:pPr>
      <w:r>
        <w:t xml:space="preserve">Có 3 kiểu synapse: </w:t>
      </w:r>
    </w:p>
    <w:p w14:paraId="4DD7814F" w14:textId="77777777" w:rsidR="00DF3E0F" w:rsidRDefault="00DF3E0F" w:rsidP="00DF3E0F">
      <w:pPr>
        <w:widowControl w:val="0"/>
        <w:spacing w:after="0" w:line="360" w:lineRule="auto"/>
        <w:ind w:firstLine="567"/>
        <w:jc w:val="both"/>
      </w:pPr>
      <w:r>
        <w:t>- Synapse thần kinh – thần kinh.</w:t>
      </w:r>
    </w:p>
    <w:p w14:paraId="5F888C30" w14:textId="77777777" w:rsidR="00DF3E0F" w:rsidRDefault="00DF3E0F" w:rsidP="00DF3E0F">
      <w:pPr>
        <w:widowControl w:val="0"/>
        <w:spacing w:after="0" w:line="360" w:lineRule="auto"/>
        <w:ind w:firstLine="567"/>
        <w:jc w:val="both"/>
      </w:pPr>
      <w:r>
        <w:t>- Synapse thần kinh – cơ.</w:t>
      </w:r>
    </w:p>
    <w:p w14:paraId="1476FB23" w14:textId="77777777" w:rsidR="00DF3E0F" w:rsidRDefault="00DF3E0F" w:rsidP="00DF3E0F">
      <w:pPr>
        <w:widowControl w:val="0"/>
        <w:spacing w:after="0" w:line="360" w:lineRule="auto"/>
        <w:ind w:firstLine="567"/>
        <w:jc w:val="both"/>
      </w:pPr>
      <w:r>
        <w:t>- Synapse thần kinh – tuyến.</w:t>
      </w:r>
    </w:p>
    <w:p w14:paraId="338D1E32" w14:textId="77777777" w:rsidR="00DF3E0F" w:rsidRDefault="00DF3E0F" w:rsidP="00DF3E0F">
      <w:pPr>
        <w:widowControl w:val="0"/>
        <w:spacing w:after="0" w:line="360" w:lineRule="auto"/>
        <w:ind w:firstLine="284"/>
        <w:jc w:val="both"/>
        <w:rPr>
          <w:b/>
        </w:rPr>
      </w:pPr>
      <w:r>
        <w:rPr>
          <w:b/>
        </w:rPr>
        <w:lastRenderedPageBreak/>
        <w:t>1. Cấu tạo synapse</w:t>
      </w:r>
    </w:p>
    <w:p w14:paraId="47CC2BA5" w14:textId="77777777" w:rsidR="00DF3E0F" w:rsidRDefault="00DF3E0F" w:rsidP="00DF3E0F">
      <w:pPr>
        <w:widowControl w:val="0"/>
        <w:spacing w:after="0" w:line="360" w:lineRule="auto"/>
        <w:ind w:firstLine="567"/>
        <w:jc w:val="both"/>
        <w:rPr>
          <w:b/>
          <w:u w:val="single"/>
        </w:rPr>
      </w:pPr>
      <w:r>
        <w:rPr>
          <w:u w:val="single"/>
        </w:rPr>
        <w:t>- Chùy synapse chứa các túi chất trung gian hóa học (ví dụ: acetylcholine…), màng trước synapse</w:t>
      </w:r>
      <w:r>
        <w:rPr>
          <w:b/>
          <w:u w:val="single"/>
        </w:rPr>
        <w:t>.</w:t>
      </w:r>
    </w:p>
    <w:p w14:paraId="7EB33DB7" w14:textId="77777777" w:rsidR="00DF3E0F" w:rsidRDefault="00DF3E0F" w:rsidP="00DF3E0F">
      <w:pPr>
        <w:widowControl w:val="0"/>
        <w:spacing w:after="0" w:line="360" w:lineRule="auto"/>
        <w:ind w:firstLine="567"/>
        <w:jc w:val="both"/>
        <w:rPr>
          <w:b/>
          <w:u w:val="single"/>
        </w:rPr>
      </w:pPr>
      <w:r>
        <w:rPr>
          <w:u w:val="single"/>
        </w:rPr>
        <w:t>- Khe synapse.</w:t>
      </w:r>
    </w:p>
    <w:p w14:paraId="3D53A172" w14:textId="77777777" w:rsidR="00DF3E0F" w:rsidRDefault="00DF3E0F" w:rsidP="00DF3E0F">
      <w:pPr>
        <w:widowControl w:val="0"/>
        <w:spacing w:after="0" w:line="360" w:lineRule="auto"/>
        <w:ind w:firstLine="567"/>
        <w:jc w:val="both"/>
        <w:rPr>
          <w:b/>
          <w:u w:val="single"/>
        </w:rPr>
      </w:pPr>
      <w:r>
        <w:rPr>
          <w:u w:val="single"/>
        </w:rPr>
        <w:t>- Màng sau synapse</w:t>
      </w:r>
      <w:r>
        <w:rPr>
          <w:b/>
          <w:u w:val="single"/>
        </w:rPr>
        <w:t xml:space="preserve">: </w:t>
      </w:r>
      <w:r>
        <w:rPr>
          <w:u w:val="single"/>
        </w:rPr>
        <w:t xml:space="preserve">có thụ thể tiếp nhận chất trung gian hóa học. </w:t>
      </w:r>
    </w:p>
    <w:p w14:paraId="4C6577F1" w14:textId="77777777" w:rsidR="00DF3E0F" w:rsidRDefault="00DF3E0F" w:rsidP="00DF3E0F">
      <w:pPr>
        <w:widowControl w:val="0"/>
        <w:spacing w:after="0" w:line="360" w:lineRule="auto"/>
        <w:ind w:firstLine="284"/>
        <w:jc w:val="both"/>
        <w:rPr>
          <w:b/>
        </w:rPr>
      </w:pPr>
      <w:r>
        <w:rPr>
          <w:b/>
        </w:rPr>
        <w:t>2. Truyền tin qua synapse</w:t>
      </w:r>
    </w:p>
    <w:p w14:paraId="6BB7371C" w14:textId="77777777" w:rsidR="00DF3E0F" w:rsidRDefault="00DF3E0F" w:rsidP="00DF3E0F">
      <w:pPr>
        <w:widowControl w:val="0"/>
        <w:spacing w:after="0" w:line="360" w:lineRule="auto"/>
        <w:ind w:firstLine="567"/>
        <w:jc w:val="both"/>
        <w:rPr>
          <w:b/>
        </w:rPr>
      </w:pPr>
      <w:r>
        <w:t>Quá trình truyền tin qua synapse gồm các giai đoạn:</w:t>
      </w:r>
    </w:p>
    <w:p w14:paraId="6ECA0FDA" w14:textId="77777777" w:rsidR="00DF3E0F" w:rsidRDefault="00DF3E0F" w:rsidP="00DF3E0F">
      <w:pPr>
        <w:widowControl w:val="0"/>
        <w:spacing w:after="0" w:line="360" w:lineRule="auto"/>
        <w:ind w:firstLine="567"/>
        <w:jc w:val="both"/>
        <w:rPr>
          <w:b/>
          <w:u w:val="single"/>
        </w:rPr>
      </w:pPr>
      <w:r>
        <w:rPr>
          <w:b/>
          <w:u w:val="single"/>
        </w:rPr>
        <w:t xml:space="preserve">- </w:t>
      </w:r>
      <w:r>
        <w:rPr>
          <w:u w:val="single"/>
        </w:rPr>
        <w:t>Xung thần kinh đến làm Ca</w:t>
      </w:r>
      <w:r>
        <w:rPr>
          <w:u w:val="single"/>
          <w:vertAlign w:val="superscript"/>
        </w:rPr>
        <w:t>2+</w:t>
      </w:r>
      <w:r>
        <w:rPr>
          <w:u w:val="single"/>
        </w:rPr>
        <w:t xml:space="preserve"> đi vào trong chùy synapse</w:t>
      </w:r>
      <w:r>
        <w:rPr>
          <w:b/>
          <w:u w:val="single"/>
        </w:rPr>
        <w:t>.</w:t>
      </w:r>
    </w:p>
    <w:p w14:paraId="58CF0093" w14:textId="77777777" w:rsidR="00DF3E0F" w:rsidRDefault="00DF3E0F" w:rsidP="00DF3E0F">
      <w:pPr>
        <w:widowControl w:val="0"/>
        <w:spacing w:after="0" w:line="360" w:lineRule="auto"/>
        <w:ind w:firstLine="567"/>
        <w:jc w:val="both"/>
        <w:rPr>
          <w:u w:val="single"/>
        </w:rPr>
      </w:pPr>
      <w:r>
        <w:rPr>
          <w:b/>
          <w:u w:val="single"/>
        </w:rPr>
        <w:t xml:space="preserve">- </w:t>
      </w:r>
      <w:r>
        <w:rPr>
          <w:u w:val="single"/>
        </w:rPr>
        <w:t>Ca</w:t>
      </w:r>
      <w:r>
        <w:rPr>
          <w:u w:val="single"/>
          <w:vertAlign w:val="superscript"/>
        </w:rPr>
        <w:t>2+</w:t>
      </w:r>
      <w:r>
        <w:rPr>
          <w:u w:val="single"/>
        </w:rPr>
        <w:t xml:space="preserve"> vào làm túi chứa chất trung gian hóa học gắn vào màng trước và vỡ ra, giải phóng chất trung gian hóa học vào khe synapse.</w:t>
      </w:r>
    </w:p>
    <w:p w14:paraId="1855F447" w14:textId="77777777" w:rsidR="00DF3E0F" w:rsidRDefault="00DF3E0F" w:rsidP="00DF3E0F">
      <w:pPr>
        <w:widowControl w:val="0"/>
        <w:spacing w:after="0" w:line="360" w:lineRule="auto"/>
        <w:ind w:firstLine="567"/>
        <w:jc w:val="both"/>
        <w:rPr>
          <w:b/>
          <w:u w:val="single"/>
        </w:rPr>
      </w:pPr>
      <w:r>
        <w:rPr>
          <w:u w:val="single"/>
        </w:rPr>
        <w:t>- Chất trung gian hóa học gắn vào thụ thể trên màng sau, mở kênh Na</w:t>
      </w:r>
      <w:r>
        <w:rPr>
          <w:u w:val="single"/>
          <w:vertAlign w:val="superscript"/>
        </w:rPr>
        <w:t>+</w:t>
      </w:r>
      <w:r>
        <w:rPr>
          <w:u w:val="single"/>
        </w:rPr>
        <w:t xml:space="preserve"> làm xuất hiện điện thế hoạt động lan truyền đi tiếp.</w:t>
      </w:r>
    </w:p>
    <w:p w14:paraId="3488F859" w14:textId="77777777" w:rsidR="00DF3E0F" w:rsidRDefault="00DF3E0F" w:rsidP="00DF3E0F">
      <w:pPr>
        <w:widowControl w:val="0"/>
        <w:spacing w:after="0" w:line="360" w:lineRule="auto"/>
        <w:jc w:val="both"/>
        <w:rPr>
          <w:b/>
        </w:rPr>
      </w:pPr>
      <w:r>
        <w:rPr>
          <w:b/>
        </w:rPr>
        <w:t>IV. Phản xạ</w:t>
      </w:r>
    </w:p>
    <w:p w14:paraId="05AC3CC9" w14:textId="77777777" w:rsidR="00DF3E0F" w:rsidRDefault="00DF3E0F" w:rsidP="00DF3E0F">
      <w:pPr>
        <w:widowControl w:val="0"/>
        <w:spacing w:after="0" w:line="360" w:lineRule="auto"/>
        <w:ind w:firstLine="284"/>
        <w:jc w:val="both"/>
        <w:rPr>
          <w:b/>
        </w:rPr>
      </w:pPr>
      <w:r>
        <w:rPr>
          <w:b/>
        </w:rPr>
        <w:t>1. Khái niệm phản xạ và cung phản xạ</w:t>
      </w:r>
    </w:p>
    <w:p w14:paraId="3BA4A550" w14:textId="77777777" w:rsidR="00DF3E0F" w:rsidRDefault="00DF3E0F" w:rsidP="00DF3E0F">
      <w:pPr>
        <w:widowControl w:val="0"/>
        <w:spacing w:after="0" w:line="360" w:lineRule="auto"/>
        <w:ind w:firstLine="567"/>
        <w:jc w:val="both"/>
      </w:pPr>
      <w:r>
        <w:t xml:space="preserve">- Phản xạ là </w:t>
      </w:r>
      <w:r>
        <w:rPr>
          <w:u w:val="single"/>
        </w:rPr>
        <w:t>phản ứng của cơ thể trả lời các kích thích từ môi trường bên trong hoặc bên ngoài thông qua hệ thần kinh.</w:t>
      </w:r>
      <w:r>
        <w:t xml:space="preserve"> </w:t>
      </w:r>
    </w:p>
    <w:p w14:paraId="3666D40A" w14:textId="77777777" w:rsidR="00DF3E0F" w:rsidRDefault="00DF3E0F" w:rsidP="00DF3E0F">
      <w:pPr>
        <w:widowControl w:val="0"/>
        <w:spacing w:after="0" w:line="360" w:lineRule="auto"/>
        <w:ind w:firstLine="567"/>
        <w:jc w:val="both"/>
        <w:rPr>
          <w:b/>
        </w:rPr>
      </w:pPr>
      <w:r>
        <w:t xml:space="preserve">- Phản xạ thực hiện nhờ cung phản xạ. </w:t>
      </w:r>
    </w:p>
    <w:p w14:paraId="21E165A4" w14:textId="77777777" w:rsidR="00DF3E0F" w:rsidRDefault="00DF3E0F" w:rsidP="00DF3E0F">
      <w:pPr>
        <w:widowControl w:val="0"/>
        <w:spacing w:after="0" w:line="360" w:lineRule="auto"/>
        <w:ind w:firstLine="567"/>
        <w:jc w:val="both"/>
        <w:rPr>
          <w:b/>
          <w:u w:val="single"/>
        </w:rPr>
      </w:pPr>
      <w:r>
        <w:t xml:space="preserve">- Cung phản xạ gồm: </w:t>
      </w:r>
      <w:r>
        <w:rPr>
          <w:u w:val="single"/>
        </w:rPr>
        <w:t xml:space="preserve">Bộ phận tiếp nhận kích thích, đường dẫn truyền hướng tâm, bộ phận trung ương, đường dẫn truyền li tâm, bộ phận đáp ứng. </w:t>
      </w:r>
    </w:p>
    <w:p w14:paraId="5F050E88" w14:textId="77777777" w:rsidR="00DF3E0F" w:rsidRDefault="00DF3E0F" w:rsidP="00DF3E0F">
      <w:pPr>
        <w:widowControl w:val="0"/>
        <w:spacing w:after="0" w:line="360" w:lineRule="auto"/>
        <w:ind w:firstLine="284"/>
        <w:jc w:val="both"/>
        <w:rPr>
          <w:b/>
        </w:rPr>
      </w:pPr>
      <w:r>
        <w:rPr>
          <w:b/>
        </w:rPr>
        <w:t>2. Các thụ thể cảm giác</w:t>
      </w:r>
    </w:p>
    <w:p w14:paraId="600B5BF5" w14:textId="77777777" w:rsidR="00DF3E0F" w:rsidRDefault="00DF3E0F" w:rsidP="00DF3E0F">
      <w:pPr>
        <w:widowControl w:val="0"/>
        <w:spacing w:after="0" w:line="360" w:lineRule="auto"/>
        <w:ind w:firstLine="567"/>
        <w:jc w:val="both"/>
        <w:rPr>
          <w:b/>
          <w:u w:val="single"/>
        </w:rPr>
      </w:pPr>
      <w:r>
        <w:t>- Khái niệm</w:t>
      </w:r>
      <w:r>
        <w:rPr>
          <w:u w:val="single"/>
        </w:rPr>
        <w:t>: là neuron hoặc tế bào biểu mô chuyên hóa hoặc các đầuu mút của neuron đáp ứng với kích thích đặc hiệu</w:t>
      </w:r>
      <w:r>
        <w:rPr>
          <w:b/>
          <w:u w:val="single"/>
        </w:rPr>
        <w:t>.</w:t>
      </w:r>
    </w:p>
    <w:p w14:paraId="2ED3BD11" w14:textId="77777777" w:rsidR="00DF3E0F" w:rsidRDefault="00DF3E0F" w:rsidP="00DF3E0F">
      <w:pPr>
        <w:widowControl w:val="0"/>
        <w:spacing w:after="0" w:line="360" w:lineRule="auto"/>
        <w:ind w:firstLine="567"/>
        <w:jc w:val="both"/>
        <w:rPr>
          <w:b/>
        </w:rPr>
      </w:pPr>
      <w:r>
        <w:t xml:space="preserve">- Chức năng: </w:t>
      </w:r>
      <w:r>
        <w:rPr>
          <w:u w:val="single"/>
        </w:rPr>
        <w:t>tiếp nhận và chuyển đổi</w:t>
      </w:r>
      <w:r>
        <w:t xml:space="preserve"> các dạng năng lượng của kích thích thành điện thế hoạt động lan truyền tới trung ương thần kinh.</w:t>
      </w:r>
    </w:p>
    <w:p w14:paraId="0C0900B5" w14:textId="77777777" w:rsidR="00DF3E0F" w:rsidRDefault="00DF3E0F" w:rsidP="00DF3E0F">
      <w:pPr>
        <w:widowControl w:val="0"/>
        <w:spacing w:after="0" w:line="360" w:lineRule="auto"/>
        <w:ind w:firstLine="567"/>
        <w:jc w:val="both"/>
        <w:rPr>
          <w:b/>
        </w:rPr>
      </w:pPr>
      <w:r>
        <w:t>- Phân loại: gồm thụ thể cơ học, thụ thể hóa học, thụ thể điện tử, thụ thể nhiệt và thụ thể đau. Các thụ thể cảm giác có vai trò khác nhau.</w:t>
      </w:r>
    </w:p>
    <w:p w14:paraId="506CD6D3" w14:textId="77777777" w:rsidR="00DF3E0F" w:rsidRDefault="00DF3E0F" w:rsidP="00DF3E0F">
      <w:pPr>
        <w:widowControl w:val="0"/>
        <w:spacing w:after="0" w:line="360" w:lineRule="auto"/>
        <w:ind w:firstLine="284"/>
        <w:jc w:val="both"/>
        <w:rPr>
          <w:b/>
        </w:rPr>
      </w:pPr>
      <w:r>
        <w:rPr>
          <w:b/>
        </w:rPr>
        <w:t>3. Vai trò của cảm giác vị giác, khứu giác, xúc giác</w:t>
      </w:r>
    </w:p>
    <w:p w14:paraId="7A7A49E5" w14:textId="77777777" w:rsidR="00DF3E0F" w:rsidRDefault="00DF3E0F" w:rsidP="00DF3E0F">
      <w:pPr>
        <w:widowControl w:val="0"/>
        <w:spacing w:after="0" w:line="360" w:lineRule="auto"/>
        <w:ind w:firstLine="284"/>
        <w:jc w:val="both"/>
        <w:rPr>
          <w:b/>
        </w:rPr>
      </w:pPr>
      <w:r>
        <w:rPr>
          <w:b/>
        </w:rPr>
        <w:t>4.Thị giác</w:t>
      </w:r>
    </w:p>
    <w:p w14:paraId="4071CFF3" w14:textId="77777777" w:rsidR="00DF3E0F" w:rsidRDefault="00DF3E0F" w:rsidP="00DF3E0F">
      <w:pPr>
        <w:widowControl w:val="0"/>
        <w:spacing w:after="0" w:line="360" w:lineRule="auto"/>
        <w:ind w:firstLine="284"/>
        <w:jc w:val="both"/>
        <w:rPr>
          <w:b/>
        </w:rPr>
      </w:pPr>
      <w:r>
        <w:rPr>
          <w:b/>
        </w:rPr>
        <w:t>5. Thính giác và giữ thăng bằng</w:t>
      </w:r>
    </w:p>
    <w:p w14:paraId="69437D8F" w14:textId="77777777" w:rsidR="00DF3E0F" w:rsidRDefault="00DF3E0F" w:rsidP="00DF3E0F">
      <w:pPr>
        <w:widowControl w:val="0"/>
        <w:spacing w:after="0" w:line="360" w:lineRule="auto"/>
        <w:ind w:firstLine="284"/>
        <w:jc w:val="both"/>
        <w:rPr>
          <w:b/>
        </w:rPr>
      </w:pPr>
      <w:r>
        <w:rPr>
          <w:b/>
        </w:rPr>
        <w:lastRenderedPageBreak/>
        <w:t>6. Phản xạ không điều kiện và phản xạ có điều kiện</w:t>
      </w:r>
    </w:p>
    <w:p w14:paraId="5D34C072" w14:textId="77777777" w:rsidR="00DF3E0F" w:rsidRDefault="00DF3E0F" w:rsidP="00DF3E0F">
      <w:pPr>
        <w:widowControl w:val="0"/>
        <w:spacing w:after="0" w:line="360" w:lineRule="auto"/>
        <w:ind w:firstLine="567"/>
        <w:jc w:val="both"/>
        <w:rPr>
          <w:b/>
          <w:i/>
        </w:rPr>
      </w:pPr>
      <w:r>
        <w:rPr>
          <w:b/>
          <w:i/>
        </w:rPr>
        <w:t>a. Đặc điểm của phản xạ không điều kiện và phản xạ có điều kiện</w:t>
      </w:r>
    </w:p>
    <w:p w14:paraId="4BC7CC06" w14:textId="77777777" w:rsidR="00DF3E0F" w:rsidRDefault="00DF3E0F" w:rsidP="00DF3E0F">
      <w:pPr>
        <w:widowControl w:val="0"/>
        <w:spacing w:after="0" w:line="360" w:lineRule="auto"/>
        <w:ind w:firstLine="567"/>
        <w:jc w:val="both"/>
        <w:rPr>
          <w:u w:val="single"/>
        </w:rPr>
      </w:pPr>
      <w:r>
        <w:t xml:space="preserve">- Phản xạ không điều kiện: </w:t>
      </w:r>
      <w:r>
        <w:rPr>
          <w:u w:val="single"/>
        </w:rPr>
        <w:t>sinh ra đã có, rất bền vững, tác nhân kích thích thích ứng với thụ thể cảm giác.</w:t>
      </w:r>
    </w:p>
    <w:p w14:paraId="4AEAF0A0" w14:textId="77777777" w:rsidR="00DF3E0F" w:rsidRDefault="00DF3E0F" w:rsidP="00DF3E0F">
      <w:pPr>
        <w:widowControl w:val="0"/>
        <w:spacing w:after="0" w:line="360" w:lineRule="auto"/>
        <w:ind w:firstLine="567"/>
        <w:jc w:val="both"/>
        <w:rPr>
          <w:u w:val="single"/>
        </w:rPr>
      </w:pPr>
      <w:r>
        <w:t xml:space="preserve">- Phản xạ có điều kiện: </w:t>
      </w:r>
      <w:r>
        <w:rPr>
          <w:u w:val="single"/>
        </w:rPr>
        <w:t>hình thành trong đời sống cá thể, dễ mất nếu không được củng cố, tác nhân kích thích bất kỳ đối với thụ thể cảm giác.s</w:t>
      </w:r>
    </w:p>
    <w:p w14:paraId="321DF9ED" w14:textId="77777777" w:rsidR="00DF3E0F" w:rsidRDefault="00DF3E0F" w:rsidP="00DF3E0F">
      <w:pPr>
        <w:keepLines/>
        <w:widowControl w:val="0"/>
        <w:spacing w:after="0" w:line="360" w:lineRule="auto"/>
        <w:ind w:firstLine="567"/>
        <w:jc w:val="both"/>
      </w:pPr>
      <w:r>
        <w:rPr>
          <w:b/>
          <w:i/>
        </w:rPr>
        <w:t>b. Phân loại phản xạ không điều kiện</w:t>
      </w:r>
      <w:r>
        <w:rPr>
          <w:i/>
        </w:rPr>
        <w:t>:</w:t>
      </w:r>
      <w:r>
        <w:t xml:space="preserve"> </w:t>
      </w:r>
    </w:p>
    <w:p w14:paraId="4309BDBB" w14:textId="77777777" w:rsidR="00DF3E0F" w:rsidRDefault="00DF3E0F" w:rsidP="00DF3E0F">
      <w:pPr>
        <w:keepLines/>
        <w:widowControl w:val="0"/>
        <w:numPr>
          <w:ilvl w:val="0"/>
          <w:numId w:val="1"/>
        </w:numPr>
        <w:spacing w:after="0" w:line="360" w:lineRule="auto"/>
        <w:ind w:left="0"/>
        <w:jc w:val="both"/>
      </w:pPr>
      <w:r>
        <w:t>Có thể được phân loại theo nhiều tiêu chí khác nhau như: theo chức năng gồm phản xạ sinh dưỡng, tự vệ, sinh dục,...</w:t>
      </w:r>
    </w:p>
    <w:p w14:paraId="67C09775" w14:textId="77777777" w:rsidR="00DF3E0F" w:rsidRDefault="00DF3E0F" w:rsidP="00DF3E0F">
      <w:pPr>
        <w:keepNext/>
        <w:keepLines/>
        <w:widowControl w:val="0"/>
        <w:spacing w:after="0" w:line="360" w:lineRule="auto"/>
        <w:ind w:firstLine="567"/>
        <w:jc w:val="both"/>
        <w:rPr>
          <w:b/>
          <w:i/>
        </w:rPr>
      </w:pPr>
      <w:r>
        <w:rPr>
          <w:b/>
          <w:i/>
        </w:rPr>
        <w:t>c. Điều kiện hình thành phản xạ có điều kiện</w:t>
      </w:r>
    </w:p>
    <w:p w14:paraId="627F4C40" w14:textId="77777777" w:rsidR="00DF3E0F" w:rsidRDefault="00DF3E0F" w:rsidP="00DF3E0F">
      <w:pPr>
        <w:keepNext/>
        <w:keepLines/>
        <w:widowControl w:val="0"/>
        <w:spacing w:after="0" w:line="360" w:lineRule="auto"/>
        <w:ind w:firstLine="566"/>
        <w:jc w:val="both"/>
        <w:rPr>
          <w:b/>
          <w:i/>
        </w:rPr>
      </w:pPr>
      <w:r>
        <w:rPr>
          <w:b/>
          <w:i/>
        </w:rPr>
        <w:t>* Theo Pavlov:</w:t>
      </w:r>
    </w:p>
    <w:p w14:paraId="489D30E8" w14:textId="77777777" w:rsidR="00DF3E0F" w:rsidRDefault="00DF3E0F" w:rsidP="00DF3E0F">
      <w:pPr>
        <w:keepNext/>
        <w:keepLines/>
        <w:widowControl w:val="0"/>
        <w:numPr>
          <w:ilvl w:val="0"/>
          <w:numId w:val="2"/>
        </w:numPr>
        <w:spacing w:after="0" w:line="360" w:lineRule="auto"/>
        <w:ind w:left="0"/>
        <w:jc w:val="both"/>
      </w:pPr>
      <w:r>
        <w:t>Phản xạ có điều kiện được hình thành dựa trên cơ sở một phản xạ không điều kiện hoặc phản xạ có điều kiện đã được hình thành vững chắc.</w:t>
      </w:r>
    </w:p>
    <w:p w14:paraId="5169FF35" w14:textId="77777777" w:rsidR="00DF3E0F" w:rsidRDefault="00DF3E0F" w:rsidP="00DF3E0F">
      <w:pPr>
        <w:keepNext/>
        <w:keepLines/>
        <w:widowControl w:val="0"/>
        <w:numPr>
          <w:ilvl w:val="0"/>
          <w:numId w:val="2"/>
        </w:numPr>
        <w:spacing w:after="0" w:line="360" w:lineRule="auto"/>
        <w:ind w:left="0"/>
        <w:jc w:val="both"/>
      </w:pPr>
      <w:r>
        <w:t>Tác nhân kích thích có điều kiện tác động trước hoặc đồng thời với tác nhân kích thích không điều kiện.</w:t>
      </w:r>
    </w:p>
    <w:p w14:paraId="6A7086AB" w14:textId="77777777" w:rsidR="00DF3E0F" w:rsidRDefault="00DF3E0F" w:rsidP="00DF3E0F">
      <w:pPr>
        <w:keepNext/>
        <w:keepLines/>
        <w:widowControl w:val="0"/>
        <w:numPr>
          <w:ilvl w:val="0"/>
          <w:numId w:val="2"/>
        </w:numPr>
        <w:spacing w:after="0" w:line="360" w:lineRule="auto"/>
        <w:ind w:left="0"/>
        <w:jc w:val="both"/>
      </w:pPr>
      <w:r>
        <w:t>Có sự kết hợp nhiều lần giữa tác nhân kích thích có điều kiện và tác nhân không điều kiện.</w:t>
      </w:r>
    </w:p>
    <w:p w14:paraId="79EB35F8" w14:textId="77777777" w:rsidR="00DF3E0F" w:rsidRDefault="00DF3E0F" w:rsidP="00DF3E0F">
      <w:pPr>
        <w:keepLines/>
        <w:widowControl w:val="0"/>
        <w:spacing w:after="0" w:line="360" w:lineRule="auto"/>
        <w:ind w:firstLine="566"/>
        <w:jc w:val="both"/>
      </w:pPr>
      <w:r>
        <w:rPr>
          <w:b/>
          <w:i/>
        </w:rPr>
        <w:t>* Theo Skinner:</w:t>
      </w:r>
      <w:r>
        <w:t xml:space="preserve"> Các hành động lập đi lập lại nhiều lần có kèm theo thưởng hoặc phạt.</w:t>
      </w:r>
    </w:p>
    <w:p w14:paraId="4F8261DB" w14:textId="77777777" w:rsidR="00DF3E0F" w:rsidRDefault="00DF3E0F" w:rsidP="00DF3E0F">
      <w:pPr>
        <w:spacing w:after="0" w:line="360" w:lineRule="auto"/>
        <w:ind w:firstLine="567"/>
        <w:jc w:val="both"/>
      </w:pPr>
      <w:r>
        <w:rPr>
          <w:b/>
          <w:i/>
        </w:rPr>
        <w:t>d. Cơ chế hình thành phản xạ có điều kiện</w:t>
      </w:r>
      <w:r>
        <w:t xml:space="preserve">: </w:t>
      </w:r>
    </w:p>
    <w:p w14:paraId="57F0E4A6" w14:textId="77777777" w:rsidR="00DF3E0F" w:rsidRDefault="00DF3E0F" w:rsidP="00DF3E0F">
      <w:pPr>
        <w:spacing w:after="0" w:line="360" w:lineRule="auto"/>
        <w:ind w:firstLine="566"/>
        <w:jc w:val="both"/>
        <w:rPr>
          <w:sz w:val="27"/>
          <w:szCs w:val="27"/>
        </w:rPr>
      </w:pPr>
      <w:r>
        <w:rPr>
          <w:sz w:val="27"/>
          <w:szCs w:val="27"/>
        </w:rPr>
        <w:t>Thay đổi liên hệ giữa các neuron khi chúng tăng cường hoạt động do bị kích thích nhiều lần.</w:t>
      </w:r>
    </w:p>
    <w:p w14:paraId="4F80A931" w14:textId="77777777" w:rsidR="00DF3E0F" w:rsidRDefault="00DF3E0F" w:rsidP="00DF3E0F">
      <w:pPr>
        <w:widowControl w:val="0"/>
        <w:spacing w:after="0" w:line="360" w:lineRule="auto"/>
        <w:jc w:val="both"/>
        <w:rPr>
          <w:b/>
        </w:rPr>
      </w:pPr>
      <w:r>
        <w:rPr>
          <w:b/>
        </w:rPr>
        <w:t>V. Một số bệnh do tổn thương hệ thần kinh và cơ chế giảm đau</w:t>
      </w:r>
    </w:p>
    <w:p w14:paraId="15E7A46E" w14:textId="77777777" w:rsidR="00DF3E0F" w:rsidRDefault="00DF3E0F" w:rsidP="00DF3E0F">
      <w:pPr>
        <w:widowControl w:val="0"/>
        <w:spacing w:after="0" w:line="360" w:lineRule="auto"/>
        <w:ind w:firstLine="567"/>
        <w:jc w:val="both"/>
      </w:pPr>
      <w:r>
        <w:t>- Một số bệnh mất khả năng vận động hoặc cảm giác do tổn thương thần kinh trung ương hoặc thần kinh ngoại biên.</w:t>
      </w:r>
    </w:p>
    <w:p w14:paraId="729BCB74" w14:textId="77777777" w:rsidR="00DF3E0F" w:rsidRDefault="00DF3E0F" w:rsidP="00DF3E0F">
      <w:pPr>
        <w:widowControl w:val="0"/>
        <w:spacing w:after="0" w:line="360" w:lineRule="auto"/>
        <w:ind w:firstLine="567"/>
        <w:jc w:val="both"/>
      </w:pPr>
      <w:r>
        <w:t>- Một số loại thuốc uống và tiêm tác dụng lên hệ thần kinh làm giảm đau.</w:t>
      </w:r>
    </w:p>
    <w:p w14:paraId="5DD90385" w14:textId="77777777" w:rsidR="00DF3E0F" w:rsidRDefault="00DF3E0F" w:rsidP="00DF3E0F">
      <w:pPr>
        <w:widowControl w:val="0"/>
        <w:spacing w:after="0" w:line="360" w:lineRule="auto"/>
        <w:jc w:val="both"/>
        <w:rPr>
          <w:b/>
        </w:rPr>
      </w:pPr>
      <w:r>
        <w:rPr>
          <w:b/>
        </w:rPr>
        <w:t>VI. Bảo vệ hệ thần kinh đối với chất kích thích</w:t>
      </w:r>
    </w:p>
    <w:p w14:paraId="6968F22F" w14:textId="77777777" w:rsidR="00DF3E0F" w:rsidRDefault="00DF3E0F" w:rsidP="00DF3E0F">
      <w:pPr>
        <w:widowControl w:val="0"/>
        <w:spacing w:after="0" w:line="360" w:lineRule="auto"/>
        <w:ind w:firstLine="567"/>
        <w:jc w:val="both"/>
        <w:rPr>
          <w:b/>
        </w:rPr>
      </w:pPr>
      <w:r>
        <w:t>Hệ thần kinh dễ bị tổn thương nếu bị mất ngủ, căng thẳng kéo dài, ăn uống không khoa học, lạm dụng rượu bia thuốc lá, ma túy...</w:t>
      </w:r>
    </w:p>
    <w:p w14:paraId="7A1FF25A" w14:textId="77777777" w:rsidR="00DF3E0F" w:rsidRDefault="00DF3E0F" w:rsidP="00DF3E0F">
      <w:pPr>
        <w:spacing w:after="0" w:line="360" w:lineRule="auto"/>
        <w:ind w:firstLine="567"/>
        <w:jc w:val="both"/>
        <w:rPr>
          <w:b/>
          <w:color w:val="000000"/>
        </w:rPr>
      </w:pPr>
      <w:r>
        <w:br w:type="page"/>
      </w:r>
    </w:p>
    <w:p w14:paraId="471BCE1C" w14:textId="77777777" w:rsidR="004672B5" w:rsidRDefault="004672B5"/>
    <w:sectPr w:rsidR="004672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D0E13"/>
    <w:multiLevelType w:val="multilevel"/>
    <w:tmpl w:val="3BA242A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17D6720"/>
    <w:multiLevelType w:val="multilevel"/>
    <w:tmpl w:val="E4E2466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984003843">
    <w:abstractNumId w:val="1"/>
  </w:num>
  <w:num w:numId="2" w16cid:durableId="797650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E0F"/>
    <w:rsid w:val="003E056E"/>
    <w:rsid w:val="004672B5"/>
    <w:rsid w:val="00982958"/>
    <w:rsid w:val="00D15C8F"/>
    <w:rsid w:val="00DF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9545A"/>
  <w15:chartTrackingRefBased/>
  <w15:docId w15:val="{A580159C-3B3E-4302-A1FF-9A896CC37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E0F"/>
    <w:pPr>
      <w:spacing w:after="200" w:line="276" w:lineRule="auto"/>
    </w:pPr>
    <w:rPr>
      <w:rFonts w:ascii="Times New Roman" w:eastAsia="Times New Roman" w:hAnsi="Times New Roman" w:cs="Times New Roman"/>
      <w:kern w:val="0"/>
      <w:sz w:val="26"/>
      <w:szCs w:val="26"/>
      <w:lang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3E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3E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3E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3E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3E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3E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3E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3E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3E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3E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3E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3E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3E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3E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3E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3E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3E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3E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3E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3E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3E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3E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3E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3E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3E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3E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3E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3E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3E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878</Words>
  <Characters>5009</Characters>
  <Application>Microsoft Office Word</Application>
  <DocSecurity>0</DocSecurity>
  <Lines>41</Lines>
  <Paragraphs>11</Paragraphs>
  <ScaleCrop>false</ScaleCrop>
  <Company/>
  <LinksUpToDate>false</LinksUpToDate>
  <CharactersWithSpaces>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HỒNG NHẠN</dc:creator>
  <cp:keywords/>
  <dc:description/>
  <cp:lastModifiedBy>HỒNG NHẠN</cp:lastModifiedBy>
  <cp:revision>1</cp:revision>
  <dcterms:created xsi:type="dcterms:W3CDTF">2025-05-03T11:09:00Z</dcterms:created>
  <dcterms:modified xsi:type="dcterms:W3CDTF">2025-05-03T11:10:00Z</dcterms:modified>
</cp:coreProperties>
</file>